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1.3. В соответствии с положениями законодательства о банкротстве, </w:t>
      </w:r>
      <w:r w:rsidRPr="002272E8">
        <w:rPr>
          <w:rFonts w:ascii="Times New Roman" w:hAnsi="Times New Roman"/>
          <w:sz w:val="22"/>
          <w:szCs w:val="24"/>
        </w:rPr>
        <w:t xml:space="preserve">Заявитель представляет </w:t>
      </w:r>
      <w:r w:rsidRPr="002272E8">
        <w:rPr>
          <w:rFonts w:ascii="Times New Roman" w:hAnsi="Times New Roman"/>
          <w:sz w:val="22"/>
          <w:szCs w:val="24"/>
        </w:rPr>
        <w:t>Оератору</w:t>
      </w:r>
      <w:r w:rsidRPr="002272E8">
        <w:rPr>
          <w:rFonts w:ascii="Times New Roman" w:hAnsi="Times New Roman"/>
          <w:sz w:val="22"/>
          <w:szCs w:val="24"/>
        </w:rPr>
        <w:t xml:space="preserve"> электронной площадки в форме электронного сообщения подписанный квалифицированной электронной подписью заявителя </w:t>
      </w:r>
      <w:r w:rsidRPr="002272E8">
        <w:rPr>
          <w:rFonts w:ascii="Times New Roman" w:hAnsi="Times New Roman"/>
          <w:sz w:val="22"/>
          <w:szCs w:val="24"/>
        </w:rPr>
        <w:t>Договор</w:t>
      </w:r>
      <w:r w:rsidRPr="002272E8">
        <w:rPr>
          <w:rFonts w:ascii="Times New Roman" w:hAnsi="Times New Roman"/>
          <w:sz w:val="22"/>
          <w:szCs w:val="24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 xml:space="preserve"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</w:t>
      </w:r>
      <w:proofErr w:type="spellStart"/>
      <w:r w:rsidR="00DE72F2" w:rsidRPr="002272E8">
        <w:rPr>
          <w:rFonts w:ascii="Times New Roman" w:hAnsi="Times New Roman"/>
          <w:sz w:val="22"/>
          <w:szCs w:val="24"/>
        </w:rPr>
        <w:t>непоступлении</w:t>
      </w:r>
      <w:proofErr w:type="spellEnd"/>
      <w:r w:rsidR="00DE72F2" w:rsidRPr="002272E8">
        <w:rPr>
          <w:rFonts w:ascii="Times New Roman" w:hAnsi="Times New Roman"/>
          <w:sz w:val="22"/>
          <w:szCs w:val="24"/>
        </w:rPr>
        <w:t xml:space="preserve">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</w:t>
      </w:r>
      <w:r w:rsidRPr="002272E8">
        <w:rPr>
          <w:rFonts w:ascii="Times New Roman" w:hAnsi="Times New Roman"/>
          <w:sz w:val="22"/>
          <w:szCs w:val="24"/>
        </w:rPr>
        <w:t xml:space="preserve">п. 2.2.2 – п. 2.2.4. </w:t>
      </w:r>
      <w:r w:rsidRPr="002272E8">
        <w:rPr>
          <w:rFonts w:ascii="Times New Roman" w:hAnsi="Times New Roman"/>
          <w:sz w:val="22"/>
          <w:szCs w:val="24"/>
        </w:rPr>
        <w:t xml:space="preserve">Договора, направить в адрес Оператора письменное заявление по форме Приложения №1 к Договору или по электронной почте, </w:t>
      </w:r>
      <w:r w:rsidRPr="002272E8">
        <w:rPr>
          <w:rFonts w:ascii="Times New Roman" w:hAnsi="Times New Roman"/>
          <w:sz w:val="22"/>
          <w:szCs w:val="24"/>
        </w:rPr>
        <w:t>указанн</w:t>
      </w:r>
      <w:r w:rsidRPr="002272E8">
        <w:rPr>
          <w:rFonts w:ascii="Times New Roman" w:hAnsi="Times New Roman"/>
          <w:sz w:val="22"/>
          <w:szCs w:val="24"/>
        </w:rPr>
        <w:t>ой</w:t>
      </w:r>
      <w:r w:rsidRPr="002272E8">
        <w:rPr>
          <w:rFonts w:ascii="Times New Roman" w:hAnsi="Times New Roman"/>
          <w:sz w:val="22"/>
          <w:szCs w:val="24"/>
        </w:rPr>
        <w:t xml:space="preserve">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</w:t>
      </w:r>
      <w:r w:rsidRPr="002272E8">
        <w:rPr>
          <w:rFonts w:ascii="Times New Roman" w:hAnsi="Times New Roman"/>
          <w:b/>
          <w:sz w:val="22"/>
          <w:szCs w:val="24"/>
        </w:rPr>
        <w:t xml:space="preserve">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>
        <w:rPr>
          <w:rFonts w:ascii="Times New Roman CYR" w:hAnsi="Times New Roman CYR" w:cs="Times New Roman CYR"/>
          <w:b/>
          <w:sz w:val="34"/>
          <w:szCs w:val="40"/>
        </w:rPr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bookmarkStart w:id="1" w:name="_GoBack"/>
      <w:bookmarkEnd w:id="1"/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 xml:space="preserve">(поля, отмеченные </w:t>
      </w:r>
      <w:proofErr w:type="gramStart"/>
      <w:r w:rsidRPr="002272E8">
        <w:rPr>
          <w:rFonts w:ascii="Times New Roman" w:hAnsi="Times New Roman"/>
          <w:i/>
          <w:sz w:val="18"/>
          <w:szCs w:val="24"/>
        </w:rPr>
        <w:t>*</w:t>
      </w:r>
      <w:proofErr w:type="gramEnd"/>
      <w:r w:rsidRPr="002272E8">
        <w:rPr>
          <w:rFonts w:ascii="Times New Roman" w:hAnsi="Times New Roman"/>
          <w:i/>
          <w:sz w:val="18"/>
          <w:szCs w:val="24"/>
        </w:rPr>
        <w:t xml:space="preserve">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</w:t>
      </w:r>
      <w:r w:rsidRPr="002272E8">
        <w:rPr>
          <w:rFonts w:ascii="Times New Roman CYR" w:hAnsi="Times New Roman CYR" w:cs="Times New Roman CYR"/>
          <w:i/>
          <w:sz w:val="16"/>
          <w:szCs w:val="40"/>
        </w:rPr>
        <w:t>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358C6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fTzYtKWqrAKv9iU9S6fdXUvV9m+8QC51DENvsVpiUMw=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Hu5I3hJcA1oxHs2clCUA1bpzVXE5romz5s1ZHTuC6OM=</DigestValue>
    </Reference>
  </SignedInfo>
  <SignatureValue>36GFKghiRmHhpilX1G2pZwhrlHy+oR/z2o04Z1I17obZGWe1waXJ+47OO+PDWOmE
G6Zk/wwwS9H2JPF5mqyS3Q==</SignatureValue>
  <KeyInfo>
    <X509Data>
      <X509Certificate>MIIKojCCCk+gAwIBAgIQCtH2ANWy9KZKYk2e4U0l7TAKBggqhQMHAQEDAjCCAYAx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HhcNMjUwNTA2MTQ0ODM4WhcNMjYwNTA2MTQ1ODM4WjCCAQoxGTAXBgNVBAgMENCz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0KDQvtGB0YHQuNC4ggpgS1HvAAAAAAmjMB0GA1UdDgQWBBRpwhwcSAtgYNP6+zJt
RVf4ogZvczAKBggqhQMHAQEDAgNBAHe/J0TPcu2OzdB72v8ku8zvoGOxFsrMDCxJ
8l4rykdlgYWy2WdL/NwCT5t0OYK8lHT2w1mhpnuzjt5AtOlCcYY=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34L636ELqwSS/t+a5aduwG+HD1w=</DigestValue>
      </Reference>
      <Reference URI="/word/document.xml?ContentType=application/vnd.openxmlformats-officedocument.wordprocessingml.document.main+xml">
        <DigestMethod Algorithm="http://www.w3.org/2000/09/xmldsig#sha1"/>
        <DigestValue>yhcNxno8J3UyxC527o+5Qf66JLk=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atKVvAzj7qJT9hxJkYsDvmj7uPM=</DigestValue>
      </Reference>
      <Reference URI="/word/footer1.xml?ContentType=application/vnd.openxmlformats-officedocument.wordprocessingml.footer+xml">
        <DigestMethod Algorithm="http://www.w3.org/2000/09/xmldsig#sha1"/>
        <DigestValue>KbyKgGDr133Tw4vVDijBZXHX9vs=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X6vbPhwEmDTRMG6U3q6af3zGiuE=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2025-08-07T09:17:43Z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2025-08-07T09:17:43Z</xd:SigningTime>
          <xd:SigningCertificate>
            <xd:Cert>
              <xd:CertDigest>
                <DigestMethod Algorithm="http://www.w3.org/2000/09/xmldsig#sha1"/>
                <DigestValue>FSPpNalyK6iwc6NGZC2r5V8VaV4=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14382459540182087227104407271424992749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13</cp:revision>
  <cp:lastPrinted>2018-02-14T08:46:00Z</cp:lastPrinted>
  <dcterms:created xsi:type="dcterms:W3CDTF">2021-06-18T07:00:00Z</dcterms:created>
  <dcterms:modified xsi:type="dcterms:W3CDTF">2024-03-28T11:27:00Z</dcterms:modified>
</cp:coreProperties>
</file>